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Communication and Linguistics Studies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2469-7850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2380-2529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journalcls.org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http://www.sciencepg.com/journal/cls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Communication and Linguistics Studies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journalcls.org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http://www.sciencepg.com/journal/357/propose-a-special-issue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Communication and Linguistics Studies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