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4.12.0 --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/>
      </w:tblPr>
      <w:tblGrid>
        <w:gridCol w:w="2155"/>
        <w:gridCol w:w="2241"/>
        <w:gridCol w:w="1835"/>
        <w:gridCol w:w="1968"/>
        <w:gridCol w:w="1292"/>
        <w:gridCol w:w="14"/>
      </w:tblGrid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 xmlns:wps="http://schemas.microsoft.com/office/word/2010/wordprocessingShape"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 xmlns:wps="http://schemas.microsoft.com/office/word/2010/wordprocessingShape"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9" name="Arc 25002"/>
                                <wps:cNvSpPr/>
                                <wps:spPr bwMode="auto">
                                  <a:xfrm rot="1626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0" name="Arc 25003"/>
                                <wps:cNvSpPr/>
                                <wps:spPr bwMode="auto">
                                  <a:xfrm rot="1626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1" name="Arc 25004"/>
                                <wps:cNvSpPr/>
                                <wps:spPr bwMode="auto">
                                  <a:xfrm rot="1626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fill="none" h="43196" w="22029" stroke="1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fill="norm" h="43196" w="22029" stroke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  <wps:wsp xmlns:wps="http://schemas.microsoft.com/office/word/2010/wordprocessingShape"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width:151.15pt;height:44.25pt;mso-position-horizontal-relative:char;mso-position-vertical-relative:line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width:1812;height:668;left:6282;mso-wrap-style:square;position:absolute;top:1868;visibility:visible">
                        <v:imagedata r:id="rId6" o:title=""/>
                      </v:shape>
                      <v:rect id="Rectangle 24996" o:spid="_x0000_s1027" style="width:2105;height:34;left:6158;mso-wrap-style:square;position:absolute;top:2259;visibility:visible;v-text-anchor:top" stroked="f">
                        <v:fill color2="#fb3004" rotate="t" angle="90" focus="50%" type="gradient"/>
                      </v:rect>
                      <v:group id="Group 24997" o:spid="_x0000_s1028" style="width:888;height:885;left:5240;position:absolute;top:1756" coordorigin="5387,1883" coordsize="888,885">
                        <v:oval id="Oval 24998" o:spid="_x0000_s1029" style="width:885;height:885;left:5390;mso-wrap-style:square;position:absolute;top:1883;visibility:visible;v-text-anchor:top" fillcolor="#fb3004" stroked="f"/>
                        <v:shape id="Arc 24999" o:spid="_x0000_s1030" style="width:380;height:769;flip:x;left:5686;mso-wrap-style:square;position:absolute;rotation:-89;top:1742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width:644;height:592;left:5502;mso-wrap-style:square;position:absolute;top:2036;visibility:visible;v-text-anchor:top" fillcolor="#fb3004" stroked="f"/>
                        <v:shape id="Arc 25001" o:spid="_x0000_s1032" style="width:233;height:482;flip:x;left:5780;mso-wrap-style:square;position:absolute;rotation:-89;top:1956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width:381;height:768;flip:x y;left:5574;mso-wrap-style:square;position:absolute;rotation:-89;top:2110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width:310;height:655;flip:x y;left:5670;mso-wrap-style:square;position:absolute;rotation:-89;top:2132;visibility:visible;v-text-anchor:top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width:239;height:498;flip:x y;left:5626;mso-wrap-style:square;position:absolute;rotation:-89;top:2178;visibility:visible;v-text-anchor:top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width:341;height:341;left:5664;mso-wrap-style:square;position:absolute;top:2155;visibility:visible;v-text-anchor:top" fillcolor="#2e7aac" stroked="f"/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Pr="00E01F39" w:rsidP="00E01F39">
            <w:pPr>
              <w:adjustRightInd w:val="0"/>
              <w:snapToGrid w:val="0"/>
              <w:spacing w:before="312" w:beforeLines="100" w:after="62" w:afterLines="20"/>
              <w:rPr>
                <w:b/>
                <w:bCs/>
                <w:iCs/>
                <w:color w:val="1F497D"/>
                <w:sz w:val="30"/>
                <w:szCs w:val="3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Science Discovery Plants</w:t>
            </w:r>
            <w:bookmarkStart w:id="0" w:name="_GoBack"/>
          </w:p>
          <w:bookmarkEnd w:id="0"/>
          <w:p w:rsidR="00501270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 w:rsidR="0063448F">
              <w:rPr>
                <w:color w:val="0000E1"/>
                <w:sz w:val="20"/>
                <w:szCs w:val="20"/>
              </w:rPr>
              <w:t>http://www.sdplants.org</w:t>
            </w:r>
          </w:p>
          <w:p w:rsidR="00501270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="0063448F">
              <w:rPr>
                <w:rFonts w:hint="eastAsia"/>
                <w:color w:val="0000E1"/>
                <w:sz w:val="20"/>
                <w:szCs w:val="20"/>
              </w:rPr>
              <w:t>https://www.sciencepg.com/journal/sdplants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Science Discovery Plants</w:t>
            </w:r>
            <w:r w:rsidR="00D42668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D42668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P="00BF11A8">
            <w:pPr>
              <w:adjustRightInd w:val="0"/>
              <w:snapToGrid w:val="0"/>
              <w:spacing w:before="312" w:beforeLines="100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D42668" w:rsidRPr="00D42668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63448F">
              <w:rPr>
                <w:color w:val="0000E1"/>
                <w:sz w:val="20"/>
                <w:szCs w:val="20"/>
              </w:rPr>
              <w:t>http://www.sdplants.org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D42668" w:rsidP="00D42668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D42668">
              <w:rPr>
                <w:rStyle w:val="Hyperlink"/>
                <w:sz w:val="20"/>
                <w:szCs w:val="20"/>
                <w:u w:val="none"/>
              </w:rPr>
              <w:t>http://www.sciencepg.com/journal/</w:t>
            </w:r>
            <w:r w:rsidR="0063448F">
              <w:rPr>
                <w:rStyle w:val="Hyperlink"/>
                <w:rFonts w:hint="eastAsia"/>
                <w:sz w:val="20"/>
                <w:szCs w:val="20"/>
                <w:u w:val="none"/>
              </w:rPr>
              <w:t>563</w:t>
            </w:r>
            <w:r w:rsidRPr="00D42668">
              <w:rPr>
                <w:rStyle w:val="Hyperlink"/>
                <w:sz w:val="20"/>
                <w:szCs w:val="20"/>
                <w:u w:val="none"/>
              </w:rPr>
              <w:t>/propose-a-special-issue</w:t>
            </w:r>
          </w:p>
          <w:p w:rsidR="00DF289C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P="0063448F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63448F">
              <w:rPr>
                <w:bCs/>
                <w:i/>
                <w:iCs/>
                <w:color w:val="000000"/>
                <w:sz w:val="20"/>
                <w:szCs w:val="20"/>
              </w:rPr>
              <w:t>Science Discovery Plants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P="00900CCF">
            <w:pPr>
              <w:widowControl/>
              <w:adjustRightInd w:val="0"/>
              <w:snapToGrid w:val="0"/>
              <w:spacing w:before="94" w:beforeLines="30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P="003D532F">
            <w:pPr>
              <w:widowControl/>
              <w:adjustRightInd w:val="0"/>
              <w:snapToGrid w:val="0"/>
              <w:spacing w:before="94" w:beforeLines="30" w:after="94" w:afterLines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P="00E65A43">
            <w:pPr>
              <w:widowControl/>
              <w:adjustRightInd w:val="0"/>
              <w:snapToGrid w:val="0"/>
              <w:spacing w:before="156" w:beforeLines="5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E733C8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609655161"/>
            <w:placeholder>
              <w:docPart w:val="6E72969E3B1145C18A8231BB0F5603ED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8F22E3" w:rsidRPr="004F7920" w:rsidP="00340460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31909417"/>
            <w:placeholder>
              <w:docPart w:val="265B4274E41440328F491AC09CC83DE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93" w:type="dxa"/>
                <w:gridSpan w:val="4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P="00E35BD0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P="001D0005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P="00A40F97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P="00D82299">
            <w:pPr>
              <w:widowControl/>
              <w:adjustRightInd w:val="0"/>
              <w:snapToGrid w:val="0"/>
              <w:spacing w:before="94" w:beforeLines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P="00A36B0C">
            <w:pPr>
              <w:widowControl/>
              <w:adjustRightInd w:val="0"/>
              <w:snapToGrid w:val="0"/>
              <w:spacing w:before="94" w:beforeLines="30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53AD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29891591"/>
            <w:placeholder>
              <w:docPart w:val="FF6E62EDFB864F07B91688AEBAB05F6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C40596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237525750"/>
            <w:placeholder>
              <w:docPart w:val="A067D31B21294691A458591EF9A7BDD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934974284"/>
            <w:placeholder>
              <w:docPart w:val="2F226879A3654BFB85444F798D5296F8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193262336"/>
            <w:placeholder>
              <w:docPart w:val="FFAB31581D2C48F6BE9069EF00188A43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97322567"/>
            <w:placeholder>
              <w:docPart w:val="7BF88200E40C44A88052C8C82C58F53C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61205971"/>
            <w:placeholder>
              <w:docPart w:val="ECE86FC980A14EF1BF12F28246AC585E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93584755"/>
            <w:placeholder>
              <w:docPart w:val="5EDED445F24B4DD585682DC2D11FABF0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2033943803"/>
            <w:placeholder>
              <w:docPart w:val="FC24DDD7EE0F4E668D814AEAB8C8A159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372538372"/>
            <w:placeholder>
              <w:docPart w:val="4F896B1D26054BBE9BDF8ADA56A018AF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56640535"/>
            <w:placeholder>
              <w:docPart w:val="DE6AED557C784B89B6F79FFC591A03F7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E32A2D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FB557E" w:rsidRPr="004F7920" w:rsidP="00FB557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9EE576F9FCD3483D82B52A6EFA0340F1"/>
            </w:placeholder>
            <w:dropDownList w:lastValue="Single choice">
              <w:listItem w:value="Single choice" w:displayText="Single choice"/>
              <w:listItem w:value="Doctorate (Ph.D., M.D., etc.)" w:displayText="Doctorate (Ph.D., M.D., etc.)"/>
              <w:listItem w:value="Masters (MS, MA, etc.)" w:displayText="Masters (MS, MA, etc.)"/>
              <w:listItem w:value="Bachelors" w:displayText="Bachelors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FB557E" w:rsidRPr="004F7920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964E23" w:rsidRPr="004F7920" w:rsidP="00964E23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09B31F2D4C73463497729D1E92B7B19C"/>
            </w:placeholder>
            <w:dropDownList w:lastValue="Single choice">
              <w:listItem w:value="Single choice" w:displayText="Single choice"/>
              <w:listItem w:value="Professor" w:displayText="Professor"/>
              <w:listItem w:value="Associate Professor" w:displayText="Associate Professor"/>
              <w:listItem w:value="Assistant Professor" w:displayText="Assistant Professor"/>
              <w:listItem w:value="Adjunct Professor" w:displayText="Adjunct Professor"/>
              <w:listItem w:value="Senior Lecturer" w:displayText="Senior Lecturer"/>
              <w:listItem w:value="Lecturer" w:displayText="Lecturer"/>
              <w:listItem w:value="Reader" w:displayText="Reader"/>
              <w:listItem w:value="Post Doctoral Researcher" w:displayText="Post Doctoral Researcher"/>
              <w:listItem w:value="Senior Researcher" w:displayText="Senior Researcher"/>
              <w:listItem w:value="Researcher" w:displayText="Researcher"/>
              <w:listItem w:value="Research Associate" w:displayText="Research Associate"/>
              <w:listItem w:value="Research Assistant" w:displayText="Research Assistant"/>
              <w:listItem w:value="Independent Researcher" w:displayText="Independent Researcher"/>
              <w:listItem w:value="Doctoral Student" w:displayText="Doctoral Student"/>
              <w:listItem w:value="Master's Student" w:displayText="Master's Student"/>
              <w:listItem w:value="Undergraduate Student" w:displayText="Undergraduate Student"/>
              <w:listItem w:value="Senior Scientist" w:displayText="Senior Scientist"/>
              <w:listItem w:value="Scientist" w:displayText="Scientist"/>
              <w:listItem w:value="Chief Librarian" w:displayText="Chief Librarian"/>
              <w:listItem w:value="Senior Librarian" w:displayText="Senior Librarian"/>
              <w:listItem w:value="Librarian" w:displayText="Librarian"/>
              <w:listItem w:value="Assistant Librarian" w:displayText="Assistant Librarian"/>
              <w:listItem w:value="Senior Engineer" w:displayText="Senior Engineer"/>
              <w:listItem w:value="Engineer" w:displayText="Engineer"/>
              <w:listItem w:value="Manager" w:displayText="Manager"/>
              <w:listItem w:value="Director" w:displayText="Director"/>
              <w:listItem w:value="Senior Executive (CEO, President etc.)" w:displayText="Senior Executive (CEO, President etc.)"/>
              <w:listItem w:value="Executive (VP, SVP, CFO, CTO etc.)" w:displayText="Executive (VP, SVP, CFO, CTO etc.)"/>
              <w:listItem w:value="Retired" w:displayText="Retired"/>
              <w:listItem w:value="Other" w:displayText="Other"/>
            </w:dropDownList>
          </w:sdtPr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964E23" w:rsidRPr="00DE13EB" w:rsidP="00964E23">
                <w:pPr>
                  <w:widowControl/>
                  <w:adjustRightInd w:val="0"/>
                  <w:snapToGrid w:val="0"/>
                  <w:spacing w:before="94" w:beforeLines="30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P="00890D1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E35BD0">
        <w:tblPrEx>
          <w:tblW w:w="4941" w:type="pct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4E79AE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kern w:val="0"/>
                <w:sz w:val="20"/>
                <w:szCs w:val="20"/>
              </w:rPr>
            </w:pPr>
          </w:p>
        </w:tc>
      </w:tr>
      <w:tr w:rsidTr="001D0005">
        <w:tblPrEx>
          <w:tblW w:w="4941" w:type="pct"/>
          <w:jc w:val="center"/>
          <w:tblLook w:val="04A0"/>
        </w:tblPrEx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P="00D82299">
            <w:pPr>
              <w:widowControl/>
              <w:adjustRightInd w:val="0"/>
              <w:snapToGrid w:val="0"/>
              <w:spacing w:before="94" w:beforeLines="30" w:after="94" w:afterLines="3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>
      <w:pPr>
        <w:rPr>
          <w:sz w:val="20"/>
          <w:szCs w:val="20"/>
        </w:rPr>
      </w:pPr>
    </w:p>
    <w:sectPr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2E8"/>
    <w:rsid w:val="000D3912"/>
    <w:rsid w:val="001D0005"/>
    <w:rsid w:val="002D2A7C"/>
    <w:rsid w:val="00340460"/>
    <w:rsid w:val="003D532F"/>
    <w:rsid w:val="00447874"/>
    <w:rsid w:val="00453ADE"/>
    <w:rsid w:val="004800AC"/>
    <w:rsid w:val="004A2C8E"/>
    <w:rsid w:val="004E79AE"/>
    <w:rsid w:val="004F7920"/>
    <w:rsid w:val="00501270"/>
    <w:rsid w:val="00551186"/>
    <w:rsid w:val="005E375F"/>
    <w:rsid w:val="0063448F"/>
    <w:rsid w:val="006462E8"/>
    <w:rsid w:val="007C3236"/>
    <w:rsid w:val="0083495B"/>
    <w:rsid w:val="00890D1E"/>
    <w:rsid w:val="008F22E3"/>
    <w:rsid w:val="00900CCF"/>
    <w:rsid w:val="00964E23"/>
    <w:rsid w:val="00A36B0C"/>
    <w:rsid w:val="00A40F97"/>
    <w:rsid w:val="00A74B07"/>
    <w:rsid w:val="00BB4133"/>
    <w:rsid w:val="00BF11A8"/>
    <w:rsid w:val="00C40596"/>
    <w:rsid w:val="00C8405D"/>
    <w:rsid w:val="00D06733"/>
    <w:rsid w:val="00D206B3"/>
    <w:rsid w:val="00D42668"/>
    <w:rsid w:val="00D82299"/>
    <w:rsid w:val="00DE13EB"/>
    <w:rsid w:val="00DF289C"/>
    <w:rsid w:val="00E01F39"/>
    <w:rsid w:val="00E32A2D"/>
    <w:rsid w:val="00E35BD0"/>
    <w:rsid w:val="00E65A43"/>
    <w:rsid w:val="00E733C8"/>
    <w:rsid w:val="00F94414"/>
    <w:rsid w:val="00FB557E"/>
  </w:rsids>
  <w:docVars>
    <w:docVar w:name="commondata" w:val="eyJoZGlkIjoiMTQxNzBlMzZhZmM4NTJlZGM5ZmY2OWQ1ODk2ZTI5Mz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3AFF8A0-AB07-4B0A-BE5A-155EAD62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"/>
    <w:uiPriority w:val="99"/>
    <w:unhideWhenUsed/>
    <w:pPr>
      <w:jc w:val="left"/>
    </w:pPr>
  </w:style>
  <w:style w:type="paragraph" w:styleId="BalloonText">
    <w:name w:val="Balloon Text"/>
    <w:basedOn w:val="Normal"/>
    <w:link w:val="a0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a3"/>
    <w:uiPriority w:val="99"/>
    <w:unhideWhenUsed/>
    <w:rPr>
      <w:b/>
      <w:bCs/>
    </w:r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uiPriority w:val="99"/>
    <w:unhideWhenUsed/>
    <w:rPr>
      <w:sz w:val="21"/>
      <w:szCs w:val="21"/>
    </w:rPr>
  </w:style>
  <w:style w:type="character" w:customStyle="1" w:styleId="a">
    <w:name w:val="批注文字 字符"/>
    <w:link w:val="CommentText"/>
    <w:uiPriority w:val="99"/>
    <w:semiHidden/>
    <w:rPr>
      <w:kern w:val="2"/>
      <w:sz w:val="21"/>
      <w:szCs w:val="22"/>
    </w:rPr>
  </w:style>
  <w:style w:type="character" w:customStyle="1" w:styleId="a0">
    <w:name w:val="批注框文本 字符"/>
    <w:link w:val="BalloonText"/>
    <w:uiPriority w:val="99"/>
    <w:semiHidden/>
    <w:rPr>
      <w:kern w:val="2"/>
      <w:sz w:val="18"/>
      <w:szCs w:val="18"/>
    </w:rPr>
  </w:style>
  <w:style w:type="character" w:customStyle="1" w:styleId="a1">
    <w:name w:val="页脚 字符"/>
    <w:link w:val="Footer"/>
    <w:uiPriority w:val="99"/>
    <w:rPr>
      <w:kern w:val="2"/>
      <w:sz w:val="18"/>
      <w:szCs w:val="18"/>
    </w:rPr>
  </w:style>
  <w:style w:type="character" w:customStyle="1" w:styleId="a2">
    <w:name w:val="页眉 字符"/>
    <w:link w:val="Header"/>
    <w:uiPriority w:val="99"/>
    <w:rPr>
      <w:kern w:val="2"/>
      <w:sz w:val="18"/>
      <w:szCs w:val="18"/>
    </w:rPr>
  </w:style>
  <w:style w:type="character" w:customStyle="1" w:styleId="a3">
    <w:name w:val="批注主题 字符"/>
    <w:link w:val="CommentSubject"/>
    <w:uiPriority w:val="99"/>
    <w:semiHidden/>
    <w:rPr>
      <w:b/>
      <w:bCs/>
      <w:kern w:val="2"/>
      <w:sz w:val="21"/>
      <w:szCs w:val="22"/>
    </w:rPr>
  </w:style>
  <w:style w:type="paragraph" w:styleId="ListParagraph">
    <w:name w:val="List Paragraph"/>
    <w:basedOn w:val="Normal"/>
    <w:uiPriority w:val="99"/>
    <w:rsid w:val="00B747A5"/>
    <w:pPr>
      <w:ind w:firstLine="420" w:firstLineChars="200"/>
    </w:pPr>
  </w:style>
  <w:style w:type="character" w:styleId="PlaceholderText">
    <w:name w:val="Placeholder Text"/>
    <w:basedOn w:val="DefaultParagraphFont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emf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E72969E3B1145C18A8231BB0F5603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A9A6273-F49D-4C61-9FA3-133097233858}"/>
      </w:docPartPr>
      <w:docPartBody>
        <w:p w:rsidR="004A2C8E" w:rsidP="00A74B07">
          <w:pPr>
            <w:pStyle w:val="6E72969E3B1145C18A8231BB0F5603ED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6E62EDFB864F07B91688AEBAB05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687F3B-4E3F-4168-905A-D2163276528E}"/>
      </w:docPartPr>
      <w:docPartBody>
        <w:p w:rsidR="00F94414" w:rsidP="00C8405D">
          <w:pPr>
            <w:pStyle w:val="FF6E62EDFB864F07B91688AEBAB05F6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F226879A3654BFB85444F798D5296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C5BA-2570-4763-8623-F597A762E1AF}"/>
      </w:docPartPr>
      <w:docPartBody>
        <w:p w:rsidR="00F94414" w:rsidP="00C8405D">
          <w:pPr>
            <w:pStyle w:val="2F226879A3654BFB85444F798D5296F8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7BF88200E40C44A88052C8C82C58F53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D83AF1-9CBD-4C83-B3AC-F076F5F9913E}"/>
      </w:docPartPr>
      <w:docPartBody>
        <w:p w:rsidR="00F94414" w:rsidP="00C8405D">
          <w:pPr>
            <w:pStyle w:val="7BF88200E40C44A88052C8C82C58F53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5EDED445F24B4DD585682DC2D11FABF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249661C-43E9-4CC5-A117-B329321D67AE}"/>
      </w:docPartPr>
      <w:docPartBody>
        <w:p w:rsidR="00F94414" w:rsidP="00C8405D">
          <w:pPr>
            <w:pStyle w:val="5EDED445F24B4DD585682DC2D11FABF0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4F896B1D26054BBE9BDF8ADA56A018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F1DEE7-5E6B-431C-BBAE-DFFC33D574D5}"/>
      </w:docPartPr>
      <w:docPartBody>
        <w:p w:rsidR="00F94414" w:rsidP="00C8405D">
          <w:pPr>
            <w:pStyle w:val="4F896B1D26054BBE9BDF8ADA56A018AF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9EE576F9FCD3483D82B52A6EFA034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8B61FC-4DD9-462E-823B-0009DFB333DA}"/>
      </w:docPartPr>
      <w:docPartBody>
        <w:p w:rsidR="00F94414" w:rsidP="00C8405D">
          <w:pPr>
            <w:pStyle w:val="9EE576F9FCD3483D82B52A6EFA0340F1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09B31F2D4C73463497729D1E92B7B1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2D8F28-4075-4227-A1E4-4A9C15957B5B}"/>
      </w:docPartPr>
      <w:docPartBody>
        <w:p w:rsidR="0083495B" w:rsidP="00F94414">
          <w:pPr>
            <w:pStyle w:val="09B31F2D4C73463497729D1E92B7B19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FAB31581D2C48F6BE9069EF00188A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E1CA2-2FF6-4460-8A7A-6061541990F8}"/>
      </w:docPartPr>
      <w:docPartBody>
        <w:p w:rsidR="0083495B" w:rsidP="00F94414">
          <w:pPr>
            <w:pStyle w:val="FFAB31581D2C48F6BE9069EF00188A43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ECE86FC980A14EF1BF12F28246AC585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FDFE9F-3808-4926-B417-DAD77B3B635D}"/>
      </w:docPartPr>
      <w:docPartBody>
        <w:p w:rsidR="0083495B" w:rsidP="00F94414">
          <w:pPr>
            <w:pStyle w:val="ECE86FC980A14EF1BF12F28246AC585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FC24DDD7EE0F4E668D814AEAB8C8A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71FAEA-FBB1-4814-AE84-3B5DD9935240}"/>
      </w:docPartPr>
      <w:docPartBody>
        <w:p w:rsidR="0083495B" w:rsidP="00F94414">
          <w:pPr>
            <w:pStyle w:val="FC24DDD7EE0F4E668D814AEAB8C8A159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DE6AED557C784B89B6F79FFC591A03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2ED11-19A3-4257-A285-008D5CBDD308}"/>
      </w:docPartPr>
      <w:docPartBody>
        <w:p w:rsidR="0083495B" w:rsidP="00F94414">
          <w:pPr>
            <w:pStyle w:val="DE6AED557C784B89B6F79FFC591A03F7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A067D31B21294691A458591EF9A7BDD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703F72-6D2A-4E29-985B-818052BABCEC}"/>
      </w:docPartPr>
      <w:docPartBody>
        <w:p w:rsidR="0083495B" w:rsidP="00F94414">
          <w:pPr>
            <w:pStyle w:val="A067D31B21294691A458591EF9A7BDDE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  <w:docPart>
      <w:docPartPr>
        <w:name w:val="265B4274E41440328F491AC09CC83DE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1371F2-6782-4173-9B26-D0C6DAC0CB31}"/>
      </w:docPartPr>
      <w:docPartBody>
        <w:p w:rsidR="0083495B" w:rsidP="00F94414">
          <w:pPr>
            <w:pStyle w:val="265B4274E41440328F491AC09CC83DEC"/>
          </w:pPr>
          <w:r w:rsidRPr="00447874">
            <w:rPr>
              <w:rStyle w:val="PlaceholderText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5B"/>
    <w:rsid w:val="00172377"/>
    <w:rsid w:val="005B0597"/>
    <w:rsid w:val="005D7FF9"/>
    <w:rsid w:val="008349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F94414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EEEB9935B9E6411995A3243937DF2024">
    <w:name w:val="EEEB9935B9E6411995A3243937DF2024"/>
    <w:rsid w:val="007B32EA"/>
    <w:pPr>
      <w:widowControl w:val="0"/>
      <w:jc w:val="both"/>
    </w:pPr>
  </w:style>
  <w:style w:type="paragraph" w:customStyle="1" w:styleId="49352A925BCF4251BDADE6BB5DAF6FEE">
    <w:name w:val="49352A925BCF4251BDADE6BB5DAF6FEE"/>
    <w:rsid w:val="007B32EA"/>
    <w:pPr>
      <w:widowControl w:val="0"/>
      <w:jc w:val="both"/>
    </w:pPr>
  </w:style>
  <w:style w:type="paragraph" w:customStyle="1" w:styleId="F716D9371DAD40B582444CB0BF199845">
    <w:name w:val="F716D9371DAD40B582444CB0BF199845"/>
    <w:rsid w:val="007B32EA"/>
    <w:pPr>
      <w:widowControl w:val="0"/>
      <w:jc w:val="both"/>
    </w:pPr>
  </w:style>
  <w:style w:type="paragraph" w:customStyle="1" w:styleId="8F05247B1FC34317A354538D514DE80A">
    <w:name w:val="8F05247B1FC34317A354538D514DE80A"/>
    <w:rsid w:val="007B32EA"/>
    <w:pPr>
      <w:widowControl w:val="0"/>
      <w:jc w:val="both"/>
    </w:pPr>
  </w:style>
  <w:style w:type="paragraph" w:customStyle="1" w:styleId="45EB6977CDCF42BAAB01EFA6B2219384">
    <w:name w:val="45EB6977CDCF42BAAB01EFA6B2219384"/>
    <w:rsid w:val="007B32EA"/>
    <w:pPr>
      <w:widowControl w:val="0"/>
      <w:jc w:val="both"/>
    </w:pPr>
  </w:style>
  <w:style w:type="paragraph" w:customStyle="1" w:styleId="05993537F9CA44CFB4F92AEB58085179">
    <w:name w:val="05993537F9CA44CFB4F92AEB58085179"/>
    <w:rsid w:val="007B32EA"/>
    <w:pPr>
      <w:widowControl w:val="0"/>
      <w:jc w:val="both"/>
    </w:pPr>
  </w:style>
  <w:style w:type="paragraph" w:customStyle="1" w:styleId="E163F47C3B1945D2B0E56D20D4BE61C7">
    <w:name w:val="E163F47C3B1945D2B0E56D20D4BE61C7"/>
    <w:rsid w:val="007B32EA"/>
    <w:pPr>
      <w:widowControl w:val="0"/>
      <w:jc w:val="both"/>
    </w:pPr>
  </w:style>
  <w:style w:type="paragraph" w:customStyle="1" w:styleId="4DC30D38C1DB45D2AC71FB8E833A6138">
    <w:name w:val="4DC30D38C1DB45D2AC71FB8E833A6138"/>
    <w:rsid w:val="007B32EA"/>
    <w:pPr>
      <w:widowControl w:val="0"/>
      <w:jc w:val="both"/>
    </w:pPr>
  </w:style>
  <w:style w:type="paragraph" w:customStyle="1" w:styleId="B8A14FD2276744849476B210CB7558D2">
    <w:name w:val="B8A14FD2276744849476B210CB7558D2"/>
    <w:rsid w:val="007B32EA"/>
    <w:pPr>
      <w:widowControl w:val="0"/>
      <w:jc w:val="both"/>
    </w:pPr>
  </w:style>
  <w:style w:type="paragraph" w:customStyle="1" w:styleId="F558BAEA2D164849BBFAC61E4D17D236">
    <w:name w:val="F558BAEA2D164849BBFAC61E4D17D236"/>
    <w:rsid w:val="007B32EA"/>
    <w:pPr>
      <w:widowControl w:val="0"/>
      <w:jc w:val="both"/>
    </w:pPr>
  </w:style>
  <w:style w:type="paragraph" w:customStyle="1" w:styleId="1E5E05C50FE944CF936A1BEEDA7E69FB">
    <w:name w:val="1E5E05C50FE944CF936A1BEEDA7E69FB"/>
    <w:rsid w:val="007B32EA"/>
    <w:pPr>
      <w:widowControl w:val="0"/>
      <w:jc w:val="both"/>
    </w:pPr>
  </w:style>
  <w:style w:type="paragraph" w:customStyle="1" w:styleId="75C5E1D5AAC046C7A751B9A3A9D22802">
    <w:name w:val="75C5E1D5AAC046C7A751B9A3A9D22802"/>
    <w:rsid w:val="007B32EA"/>
    <w:pPr>
      <w:widowControl w:val="0"/>
      <w:jc w:val="both"/>
    </w:pPr>
  </w:style>
  <w:style w:type="paragraph" w:customStyle="1" w:styleId="FF6E62EDFB864F07B91688AEBAB05F60">
    <w:name w:val="FF6E62EDFB864F07B91688AEBAB05F60"/>
    <w:rsid w:val="00C8405D"/>
    <w:pPr>
      <w:widowControl w:val="0"/>
      <w:jc w:val="both"/>
    </w:pPr>
  </w:style>
  <w:style w:type="paragraph" w:customStyle="1" w:styleId="2F226879A3654BFB85444F798D5296F8">
    <w:name w:val="2F226879A3654BFB85444F798D5296F8"/>
    <w:rsid w:val="00C8405D"/>
    <w:pPr>
      <w:widowControl w:val="0"/>
      <w:jc w:val="both"/>
    </w:pPr>
  </w:style>
  <w:style w:type="paragraph" w:customStyle="1" w:styleId="7BF88200E40C44A88052C8C82C58F53C">
    <w:name w:val="7BF88200E40C44A88052C8C82C58F53C"/>
    <w:rsid w:val="00C8405D"/>
    <w:pPr>
      <w:widowControl w:val="0"/>
      <w:jc w:val="both"/>
    </w:pPr>
  </w:style>
  <w:style w:type="paragraph" w:customStyle="1" w:styleId="5EDED445F24B4DD585682DC2D11FABF0">
    <w:name w:val="5EDED445F24B4DD585682DC2D11FABF0"/>
    <w:rsid w:val="00C8405D"/>
    <w:pPr>
      <w:widowControl w:val="0"/>
      <w:jc w:val="both"/>
    </w:pPr>
  </w:style>
  <w:style w:type="paragraph" w:customStyle="1" w:styleId="4F896B1D26054BBE9BDF8ADA56A018AF">
    <w:name w:val="4F896B1D26054BBE9BDF8ADA56A018AF"/>
    <w:rsid w:val="00C8405D"/>
    <w:pPr>
      <w:widowControl w:val="0"/>
      <w:jc w:val="both"/>
    </w:pPr>
  </w:style>
  <w:style w:type="paragraph" w:customStyle="1" w:styleId="9EE576F9FCD3483D82B52A6EFA0340F1">
    <w:name w:val="9EE576F9FCD3483D82B52A6EFA0340F1"/>
    <w:rsid w:val="00C8405D"/>
    <w:pPr>
      <w:widowControl w:val="0"/>
      <w:jc w:val="both"/>
    </w:pPr>
  </w:style>
  <w:style w:type="paragraph" w:customStyle="1" w:styleId="D54C7472FA5B487780B5DCDEFDE09237">
    <w:name w:val="D54C7472FA5B487780B5DCDEFDE09237"/>
    <w:rsid w:val="00C8405D"/>
    <w:pPr>
      <w:widowControl w:val="0"/>
      <w:jc w:val="both"/>
    </w:pPr>
  </w:style>
  <w:style w:type="paragraph" w:customStyle="1" w:styleId="169E77F47C104CA5B714F70F8AAA8D54">
    <w:name w:val="169E77F47C104CA5B714F70F8AAA8D54"/>
    <w:rsid w:val="00C8405D"/>
    <w:pPr>
      <w:widowControl w:val="0"/>
      <w:jc w:val="both"/>
    </w:pPr>
  </w:style>
  <w:style w:type="paragraph" w:customStyle="1" w:styleId="FFCF4A000FEE4FDEA2EAE402AE019FCE">
    <w:name w:val="FFCF4A000FEE4FDEA2EAE402AE019FCE"/>
    <w:rsid w:val="00C8405D"/>
    <w:pPr>
      <w:widowControl w:val="0"/>
      <w:jc w:val="both"/>
    </w:pPr>
  </w:style>
  <w:style w:type="paragraph" w:customStyle="1" w:styleId="7D7E6BDFAED64F429F9F66C893284C56">
    <w:name w:val="7D7E6BDFAED64F429F9F66C893284C56"/>
    <w:rsid w:val="00C8405D"/>
    <w:pPr>
      <w:widowControl w:val="0"/>
      <w:jc w:val="both"/>
    </w:pPr>
  </w:style>
  <w:style w:type="paragraph" w:customStyle="1" w:styleId="DFB2E3CBFFDB4E789E4F62DBAFF8EA68">
    <w:name w:val="DFB2E3CBFFDB4E789E4F62DBAFF8EA68"/>
    <w:rsid w:val="00C8405D"/>
    <w:pPr>
      <w:widowControl w:val="0"/>
      <w:jc w:val="both"/>
    </w:pPr>
  </w:style>
  <w:style w:type="paragraph" w:customStyle="1" w:styleId="86670BD002414FA4A46C42286724506F">
    <w:name w:val="86670BD002414FA4A46C42286724506F"/>
    <w:rsid w:val="00C8405D"/>
    <w:pPr>
      <w:widowControl w:val="0"/>
      <w:jc w:val="both"/>
    </w:pPr>
  </w:style>
  <w:style w:type="paragraph" w:customStyle="1" w:styleId="62709A30B75540DDBDA81C5E8369225E">
    <w:name w:val="62709A30B75540DDBDA81C5E8369225E"/>
    <w:rsid w:val="00C8405D"/>
    <w:pPr>
      <w:widowControl w:val="0"/>
      <w:jc w:val="both"/>
    </w:pPr>
  </w:style>
  <w:style w:type="paragraph" w:customStyle="1" w:styleId="09B31F2D4C73463497729D1E92B7B19C">
    <w:name w:val="09B31F2D4C73463497729D1E92B7B19C"/>
    <w:rsid w:val="00F94414"/>
    <w:pPr>
      <w:widowControl w:val="0"/>
      <w:jc w:val="both"/>
    </w:pPr>
  </w:style>
  <w:style w:type="paragraph" w:customStyle="1" w:styleId="FFAB31581D2C48F6BE9069EF00188A43">
    <w:name w:val="FFAB31581D2C48F6BE9069EF00188A43"/>
    <w:rsid w:val="00F94414"/>
    <w:pPr>
      <w:widowControl w:val="0"/>
      <w:jc w:val="both"/>
    </w:pPr>
  </w:style>
  <w:style w:type="paragraph" w:customStyle="1" w:styleId="ECE86FC980A14EF1BF12F28246AC585E">
    <w:name w:val="ECE86FC980A14EF1BF12F28246AC585E"/>
    <w:rsid w:val="00F94414"/>
    <w:pPr>
      <w:widowControl w:val="0"/>
      <w:jc w:val="both"/>
    </w:pPr>
  </w:style>
  <w:style w:type="paragraph" w:customStyle="1" w:styleId="FC24DDD7EE0F4E668D814AEAB8C8A159">
    <w:name w:val="FC24DDD7EE0F4E668D814AEAB8C8A159"/>
    <w:rsid w:val="00F94414"/>
    <w:pPr>
      <w:widowControl w:val="0"/>
      <w:jc w:val="both"/>
    </w:pPr>
  </w:style>
  <w:style w:type="paragraph" w:customStyle="1" w:styleId="DE6AED557C784B89B6F79FFC591A03F7">
    <w:name w:val="DE6AED557C784B89B6F79FFC591A03F7"/>
    <w:rsid w:val="00F94414"/>
    <w:pPr>
      <w:widowControl w:val="0"/>
      <w:jc w:val="both"/>
    </w:pPr>
  </w:style>
  <w:style w:type="paragraph" w:customStyle="1" w:styleId="A067D31B21294691A458591EF9A7BDDE">
    <w:name w:val="A067D31B21294691A458591EF9A7BDDE"/>
    <w:rsid w:val="00F94414"/>
    <w:pPr>
      <w:widowControl w:val="0"/>
      <w:jc w:val="both"/>
    </w:pPr>
  </w:style>
  <w:style w:type="paragraph" w:customStyle="1" w:styleId="265B4274E41440328F491AC09CC83DEC">
    <w:name w:val="265B4274E41440328F491AC09CC83DEC"/>
    <w:rsid w:val="00F9441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22F9B-0805-471B-8975-D1B4C4BD8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718</Words>
  <Characters>4093</Characters>
  <DocSecurity>0</DocSecurity>
  <Lines>34</Lines>
  <Paragraphs>9</Paragraphs>
  <ScaleCrop>false</ScaleCrop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2023-08-31T05:48:00Z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